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F19" w:rsidRPr="00F63F19" w:rsidRDefault="00F63F19">
      <w:pPr>
        <w:rPr>
          <w:b/>
          <w:u w:val="single"/>
        </w:rPr>
      </w:pPr>
      <w:r w:rsidRPr="00F63F19">
        <w:rPr>
          <w:b/>
          <w:u w:val="single"/>
        </w:rPr>
        <w:t>ПРАВИЛА</w:t>
      </w:r>
    </w:p>
    <w:p w:rsidR="001B45CA" w:rsidRPr="00670275" w:rsidRDefault="00541C62">
      <w:proofErr w:type="spellStart"/>
      <w:r>
        <w:t>Стр</w:t>
      </w:r>
      <w:proofErr w:type="spellEnd"/>
      <w:r>
        <w:t xml:space="preserve"> 8</w:t>
      </w:r>
      <w:proofErr w:type="gramStart"/>
      <w:r>
        <w:t xml:space="preserve">  </w:t>
      </w:r>
      <w:r w:rsidR="00670275" w:rsidRPr="00670275">
        <w:t xml:space="preserve"> </w:t>
      </w:r>
      <w:r w:rsidR="00670275">
        <w:t>Н</w:t>
      </w:r>
      <w:proofErr w:type="gramEnd"/>
      <w:r w:rsidR="00670275">
        <w:t>а рисунке буквы английские, в подписи –</w:t>
      </w:r>
      <w:r w:rsidR="00C311BD">
        <w:t xml:space="preserve"> русские</w:t>
      </w:r>
    </w:p>
    <w:p w:rsidR="00541C62" w:rsidRDefault="00541C62">
      <w:r>
        <w:rPr>
          <w:noProof/>
          <w:lang w:eastAsia="ru-RU"/>
        </w:rPr>
        <w:drawing>
          <wp:inline distT="0" distB="0" distL="0" distR="0" wp14:anchorId="7F461F0A" wp14:editId="695C2793">
            <wp:extent cx="3848100" cy="6886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275" w:rsidRPr="00670275" w:rsidRDefault="00670275" w:rsidP="00670275">
      <w:pPr>
        <w:autoSpaceDE w:val="0"/>
        <w:autoSpaceDN w:val="0"/>
        <w:adjustRightInd w:val="0"/>
        <w:spacing w:after="0" w:line="240" w:lineRule="auto"/>
      </w:pPr>
      <w:r w:rsidRPr="00670275">
        <w:rPr>
          <w:b/>
        </w:rPr>
        <w:t>[8.5.4] Отмена ЗКП:</w:t>
      </w:r>
      <w:r w:rsidRPr="00670275">
        <w:t xml:space="preserve"> </w:t>
      </w:r>
      <w:proofErr w:type="spellStart"/>
      <w:r w:rsidRPr="00670275">
        <w:rPr>
          <w:rFonts w:hint="eastAsia"/>
        </w:rPr>
        <w:t>присутствие</w:t>
      </w:r>
      <w:proofErr w:type="spellEnd"/>
      <w:r w:rsidRPr="00670275">
        <w:t xml:space="preserve"> </w:t>
      </w:r>
      <w:proofErr w:type="spellStart"/>
      <w:proofErr w:type="gramStart"/>
      <w:r w:rsidRPr="00670275">
        <w:rPr>
          <w:rFonts w:hint="eastAsia"/>
        </w:rPr>
        <w:t>дружественного</w:t>
      </w:r>
      <w:proofErr w:type="spellEnd"/>
      <w:proofErr w:type="gramEnd"/>
      <w:r w:rsidRPr="00670275">
        <w:t xml:space="preserve"> </w:t>
      </w:r>
      <w:proofErr w:type="spellStart"/>
      <w:r w:rsidRPr="00670275">
        <w:rPr>
          <w:rFonts w:hint="eastAsia"/>
        </w:rPr>
        <w:t>соеди</w:t>
      </w:r>
      <w:proofErr w:type="spellEnd"/>
      <w:r w:rsidRPr="00670275">
        <w:t>-</w:t>
      </w:r>
    </w:p>
    <w:p w:rsidR="00670275" w:rsidRPr="00670275" w:rsidRDefault="00670275" w:rsidP="00670275">
      <w:pPr>
        <w:autoSpaceDE w:val="0"/>
        <w:autoSpaceDN w:val="0"/>
        <w:adjustRightInd w:val="0"/>
        <w:spacing w:after="0" w:line="240" w:lineRule="auto"/>
      </w:pPr>
      <w:proofErr w:type="spellStart"/>
      <w:proofErr w:type="gramStart"/>
      <w:r w:rsidRPr="00670275">
        <w:rPr>
          <w:rFonts w:hint="eastAsia"/>
        </w:rPr>
        <w:t>нения</w:t>
      </w:r>
      <w:proofErr w:type="spellEnd"/>
      <w:proofErr w:type="gramEnd"/>
      <w:r w:rsidRPr="00670275">
        <w:t xml:space="preserve"> </w:t>
      </w:r>
      <w:r w:rsidRPr="00670275">
        <w:rPr>
          <w:rFonts w:hint="eastAsia"/>
        </w:rPr>
        <w:t>в</w:t>
      </w:r>
      <w:r w:rsidRPr="00670275">
        <w:t xml:space="preserve"> </w:t>
      </w:r>
      <w:r w:rsidRPr="00670275">
        <w:rPr>
          <w:rFonts w:hint="eastAsia"/>
        </w:rPr>
        <w:t>ЗКП</w:t>
      </w:r>
      <w:r w:rsidRPr="00670275">
        <w:t xml:space="preserve"> </w:t>
      </w:r>
      <w:proofErr w:type="spellStart"/>
      <w:r w:rsidRPr="00670275">
        <w:rPr>
          <w:rFonts w:hint="eastAsia"/>
        </w:rPr>
        <w:t>не</w:t>
      </w:r>
      <w:proofErr w:type="spellEnd"/>
      <w:r w:rsidRPr="00670275">
        <w:t xml:space="preserve"> </w:t>
      </w:r>
      <w:proofErr w:type="spellStart"/>
      <w:r w:rsidRPr="00670275">
        <w:rPr>
          <w:rFonts w:hint="eastAsia"/>
        </w:rPr>
        <w:t>только</w:t>
      </w:r>
      <w:proofErr w:type="spellEnd"/>
      <w:r w:rsidRPr="00670275">
        <w:t xml:space="preserve"> </w:t>
      </w:r>
      <w:proofErr w:type="spellStart"/>
      <w:r w:rsidRPr="00670275">
        <w:rPr>
          <w:rFonts w:hint="eastAsia"/>
        </w:rPr>
        <w:t>позволяет</w:t>
      </w:r>
      <w:proofErr w:type="spellEnd"/>
      <w:r w:rsidRPr="00670275">
        <w:t xml:space="preserve"> </w:t>
      </w:r>
      <w:proofErr w:type="spellStart"/>
      <w:r w:rsidRPr="00670275">
        <w:rPr>
          <w:rFonts w:hint="eastAsia"/>
        </w:rPr>
        <w:t>перемещаться</w:t>
      </w:r>
      <w:proofErr w:type="spellEnd"/>
    </w:p>
    <w:p w:rsidR="00670275" w:rsidRPr="00670275" w:rsidRDefault="00670275" w:rsidP="00670275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proofErr w:type="spellStart"/>
      <w:proofErr w:type="gramStart"/>
      <w:r w:rsidRPr="001D3F84">
        <w:rPr>
          <w:rFonts w:hint="eastAsia"/>
          <w:highlight w:val="yellow"/>
        </w:rPr>
        <w:t>через</w:t>
      </w:r>
      <w:proofErr w:type="spellEnd"/>
      <w:proofErr w:type="gramEnd"/>
      <w:r w:rsidRPr="00670275">
        <w:t xml:space="preserve"> </w:t>
      </w:r>
      <w:proofErr w:type="spellStart"/>
      <w:r w:rsidRPr="00670275">
        <w:rPr>
          <w:rFonts w:hint="eastAsia"/>
        </w:rPr>
        <w:t>его</w:t>
      </w:r>
      <w:proofErr w:type="spellEnd"/>
    </w:p>
    <w:p w:rsidR="00670275" w:rsidRPr="00670275" w:rsidRDefault="00670275" w:rsidP="00670275">
      <w:pPr>
        <w:autoSpaceDE w:val="0"/>
        <w:autoSpaceDN w:val="0"/>
        <w:adjustRightInd w:val="0"/>
        <w:spacing w:after="0" w:line="240" w:lineRule="auto"/>
      </w:pPr>
      <w:proofErr w:type="spellStart"/>
      <w:proofErr w:type="gramStart"/>
      <w:r w:rsidRPr="00670275">
        <w:rPr>
          <w:rFonts w:hint="eastAsia"/>
        </w:rPr>
        <w:t>гекс</w:t>
      </w:r>
      <w:proofErr w:type="spellEnd"/>
      <w:proofErr w:type="gramEnd"/>
      <w:r w:rsidRPr="00670275">
        <w:t xml:space="preserve"> (8.5.3), </w:t>
      </w:r>
      <w:proofErr w:type="spellStart"/>
      <w:r w:rsidRPr="00670275">
        <w:rPr>
          <w:rFonts w:hint="eastAsia"/>
        </w:rPr>
        <w:t>но</w:t>
      </w:r>
      <w:proofErr w:type="spellEnd"/>
      <w:r w:rsidRPr="00670275">
        <w:t xml:space="preserve"> </w:t>
      </w:r>
      <w:r w:rsidRPr="00670275">
        <w:rPr>
          <w:rFonts w:hint="eastAsia"/>
        </w:rPr>
        <w:t>и</w:t>
      </w:r>
      <w:r w:rsidRPr="00670275">
        <w:t xml:space="preserve"> </w:t>
      </w:r>
      <w:proofErr w:type="spellStart"/>
      <w:r w:rsidRPr="00670275">
        <w:rPr>
          <w:rFonts w:hint="eastAsia"/>
        </w:rPr>
        <w:t>проводить</w:t>
      </w:r>
      <w:proofErr w:type="spellEnd"/>
      <w:r w:rsidRPr="00670275">
        <w:t xml:space="preserve"> </w:t>
      </w:r>
      <w:proofErr w:type="spellStart"/>
      <w:r w:rsidRPr="00670275">
        <w:rPr>
          <w:rFonts w:hint="eastAsia"/>
        </w:rPr>
        <w:t>через</w:t>
      </w:r>
      <w:proofErr w:type="spellEnd"/>
      <w:r w:rsidRPr="00670275">
        <w:t xml:space="preserve"> </w:t>
      </w:r>
      <w:proofErr w:type="spellStart"/>
      <w:r w:rsidRPr="00670275">
        <w:rPr>
          <w:rFonts w:hint="eastAsia"/>
        </w:rPr>
        <w:t>него</w:t>
      </w:r>
      <w:proofErr w:type="spellEnd"/>
      <w:r w:rsidRPr="00670275">
        <w:t xml:space="preserve"> </w:t>
      </w:r>
      <w:proofErr w:type="spellStart"/>
      <w:r w:rsidRPr="00670275">
        <w:rPr>
          <w:rFonts w:hint="eastAsia"/>
        </w:rPr>
        <w:t>линии</w:t>
      </w:r>
      <w:proofErr w:type="spellEnd"/>
      <w:r w:rsidRPr="00670275">
        <w:t xml:space="preserve"> </w:t>
      </w:r>
      <w:proofErr w:type="spellStart"/>
      <w:r w:rsidRPr="00670275">
        <w:rPr>
          <w:rFonts w:hint="eastAsia"/>
        </w:rPr>
        <w:t>снабжения</w:t>
      </w:r>
      <w:proofErr w:type="spellEnd"/>
      <w:r w:rsidRPr="00670275">
        <w:t xml:space="preserve"> (6.3)</w:t>
      </w:r>
    </w:p>
    <w:p w:rsidR="00670275" w:rsidRPr="00670275" w:rsidRDefault="00670275" w:rsidP="00670275">
      <w:proofErr w:type="gramStart"/>
      <w:r w:rsidRPr="00670275">
        <w:rPr>
          <w:rFonts w:hint="eastAsia"/>
        </w:rPr>
        <w:t>и</w:t>
      </w:r>
      <w:proofErr w:type="gramEnd"/>
      <w:r w:rsidRPr="00670275">
        <w:t xml:space="preserve"> </w:t>
      </w:r>
      <w:proofErr w:type="spellStart"/>
      <w:r w:rsidRPr="00670275">
        <w:rPr>
          <w:rFonts w:hint="eastAsia"/>
        </w:rPr>
        <w:t>отступать</w:t>
      </w:r>
      <w:proofErr w:type="spellEnd"/>
      <w:r w:rsidRPr="00670275">
        <w:t xml:space="preserve"> (10.7.5).</w:t>
      </w:r>
    </w:p>
    <w:p w:rsidR="00670275" w:rsidRPr="00670275" w:rsidRDefault="00670275" w:rsidP="00670275"/>
    <w:p w:rsidR="00670275" w:rsidRDefault="00670275" w:rsidP="00670275">
      <w:r w:rsidRPr="00670275">
        <w:lastRenderedPageBreak/>
        <w:t>«Через» заменить на «в». Иначе путаются люди, думая, что гулять можно по своим соединениям в ЗКП</w:t>
      </w:r>
    </w:p>
    <w:p w:rsidR="00670275" w:rsidRDefault="00670275" w:rsidP="00670275"/>
    <w:p w:rsidR="001C663C" w:rsidRDefault="001C663C" w:rsidP="00670275">
      <w:r w:rsidRPr="00C311BD">
        <w:rPr>
          <w:b/>
        </w:rPr>
        <w:t>Карта номер 3</w:t>
      </w:r>
      <w:r w:rsidR="00637E2A" w:rsidRPr="00C311BD">
        <w:rPr>
          <w:b/>
        </w:rPr>
        <w:t>.</w:t>
      </w:r>
      <w:r w:rsidR="00637E2A">
        <w:t xml:space="preserve"> В переводе карта разрешает восстанавливать соединение, но не улучшать. В оригинале просто дается шаг на усмотрение игрока.  </w:t>
      </w:r>
      <w:r w:rsidR="00637E2A">
        <w:rPr>
          <w:lang w:val="en-US"/>
        </w:rPr>
        <w:t>FAQ</w:t>
      </w:r>
      <w:r w:rsidR="00637E2A" w:rsidRPr="00637E2A">
        <w:t xml:space="preserve"> </w:t>
      </w:r>
      <w:r w:rsidR="00637E2A">
        <w:t>подтверждает это</w:t>
      </w:r>
    </w:p>
    <w:p w:rsidR="00637E2A" w:rsidRPr="00F84BEB" w:rsidRDefault="00637E2A" w:rsidP="0063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1289">
        <w:rPr>
          <w:rFonts w:ascii="Times New Roman" w:hAnsi="Times New Roman" w:cs="Times New Roman"/>
          <w:color w:val="FF0000"/>
          <w:sz w:val="26"/>
          <w:szCs w:val="26"/>
        </w:rPr>
        <w:t>Вопрос:</w:t>
      </w:r>
      <w:r w:rsidRPr="00F84BEB">
        <w:rPr>
          <w:rFonts w:ascii="Times New Roman" w:hAnsi="Times New Roman" w:cs="Times New Roman"/>
          <w:sz w:val="26"/>
          <w:szCs w:val="26"/>
        </w:rPr>
        <w:t xml:space="preserve"> Может </w:t>
      </w:r>
      <w:r w:rsidR="00357F42">
        <w:rPr>
          <w:rFonts w:ascii="Times New Roman" w:hAnsi="Times New Roman" w:cs="Times New Roman"/>
          <w:sz w:val="26"/>
          <w:szCs w:val="26"/>
        </w:rPr>
        <w:t>л</w:t>
      </w:r>
      <w:r w:rsidRPr="00F84BEB">
        <w:rPr>
          <w:rFonts w:ascii="Times New Roman" w:hAnsi="Times New Roman" w:cs="Times New Roman"/>
          <w:sz w:val="26"/>
          <w:szCs w:val="26"/>
        </w:rPr>
        <w:t>и "П</w:t>
      </w:r>
      <w:r>
        <w:rPr>
          <w:rFonts w:ascii="Times New Roman" w:hAnsi="Times New Roman" w:cs="Times New Roman"/>
          <w:sz w:val="26"/>
          <w:szCs w:val="26"/>
        </w:rPr>
        <w:t>ереброска</w:t>
      </w:r>
      <w:r w:rsidRPr="00F84BEB">
        <w:rPr>
          <w:rFonts w:ascii="Times New Roman" w:hAnsi="Times New Roman" w:cs="Times New Roman"/>
          <w:sz w:val="26"/>
          <w:szCs w:val="26"/>
        </w:rPr>
        <w:t xml:space="preserve"> Войск" (</w:t>
      </w:r>
      <w:r>
        <w:rPr>
          <w:rFonts w:ascii="Times New Roman" w:hAnsi="Times New Roman" w:cs="Times New Roman"/>
          <w:sz w:val="26"/>
          <w:szCs w:val="26"/>
        </w:rPr>
        <w:t>Немецкая</w:t>
      </w:r>
      <w:r w:rsidRPr="00F84B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№3) </w:t>
      </w:r>
      <w:r w:rsidRPr="00F84BEB">
        <w:rPr>
          <w:rFonts w:ascii="Times New Roman" w:hAnsi="Times New Roman" w:cs="Times New Roman"/>
          <w:sz w:val="26"/>
          <w:szCs w:val="26"/>
        </w:rPr>
        <w:t xml:space="preserve">улучшить </w:t>
      </w:r>
      <w:r>
        <w:rPr>
          <w:rFonts w:ascii="Times New Roman" w:hAnsi="Times New Roman" w:cs="Times New Roman"/>
          <w:sz w:val="26"/>
          <w:szCs w:val="26"/>
        </w:rPr>
        <w:t>подразделение</w:t>
      </w:r>
      <w:r w:rsidRPr="00F84BEB">
        <w:rPr>
          <w:rFonts w:ascii="Times New Roman" w:hAnsi="Times New Roman" w:cs="Times New Roman"/>
          <w:sz w:val="26"/>
          <w:szCs w:val="26"/>
        </w:rPr>
        <w:t>?</w:t>
      </w:r>
    </w:p>
    <w:p w:rsidR="00637E2A" w:rsidRDefault="00637E2A" w:rsidP="0063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6592">
        <w:rPr>
          <w:rFonts w:ascii="Times New Roman" w:hAnsi="Times New Roman" w:cs="Times New Roman"/>
          <w:color w:val="00B050"/>
          <w:sz w:val="26"/>
          <w:szCs w:val="26"/>
        </w:rPr>
        <w:t>Ответ:</w:t>
      </w:r>
      <w:r w:rsidRPr="00F84BEB">
        <w:rPr>
          <w:rFonts w:ascii="Times New Roman" w:hAnsi="Times New Roman" w:cs="Times New Roman"/>
          <w:sz w:val="26"/>
          <w:szCs w:val="26"/>
        </w:rPr>
        <w:t xml:space="preserve"> Да! (Несколько удивительно, но подтверждено дизайнером ...) </w:t>
      </w:r>
      <w:hyperlink r:id="rId6" w:anchor="7543756" w:history="1">
        <w:r w:rsidRPr="00DC11DA">
          <w:rPr>
            <w:rStyle w:val="a5"/>
            <w:rFonts w:ascii="Times New Roman" w:hAnsi="Times New Roman" w:cs="Times New Roman"/>
            <w:sz w:val="26"/>
            <w:szCs w:val="26"/>
          </w:rPr>
          <w:t>http://www.boardgamegeek.com/article/7543756#7543756</w:t>
        </w:r>
      </w:hyperlink>
    </w:p>
    <w:p w:rsidR="00637E2A" w:rsidRPr="00637E2A" w:rsidRDefault="00637E2A" w:rsidP="00670275"/>
    <w:p w:rsidR="001C663C" w:rsidRDefault="001C663C" w:rsidP="00670275">
      <w:r>
        <w:rPr>
          <w:noProof/>
          <w:lang w:eastAsia="ru-RU"/>
        </w:rPr>
        <w:drawing>
          <wp:inline distT="0" distB="0" distL="0" distR="0" wp14:anchorId="525E0A26" wp14:editId="0D3D1D53">
            <wp:extent cx="5940425" cy="4339594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63C" w:rsidRDefault="001C663C" w:rsidP="00670275">
      <w:r>
        <w:rPr>
          <w:noProof/>
          <w:lang w:eastAsia="ru-RU"/>
        </w:rPr>
        <w:lastRenderedPageBreak/>
        <w:drawing>
          <wp:inline distT="0" distB="0" distL="0" distR="0" wp14:anchorId="1D8DE09A" wp14:editId="59EC8616">
            <wp:extent cx="4791075" cy="3438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F42" w:rsidRDefault="00357F42" w:rsidP="00670275"/>
    <w:p w:rsidR="00BF7DD5" w:rsidRDefault="00BF7DD5" w:rsidP="00BF7DD5">
      <w:pPr>
        <w:autoSpaceDE w:val="0"/>
        <w:autoSpaceDN w:val="0"/>
        <w:adjustRightInd w:val="0"/>
        <w:spacing w:after="0" w:line="240" w:lineRule="auto"/>
        <w:rPr>
          <w:rFonts w:ascii="PalatinoLinotype-Bold" w:hAnsi="PalatinoLinotype-Bold" w:cs="PalatinoLinotype-Bold"/>
          <w:b/>
          <w:bCs/>
          <w:sz w:val="18"/>
          <w:szCs w:val="18"/>
        </w:rPr>
      </w:pPr>
      <w:r>
        <w:rPr>
          <w:rFonts w:ascii="PalatinoLinotype-Bold" w:hAnsi="PalatinoLinotype-Bold" w:cs="PalatinoLinotype-Bold"/>
          <w:b/>
          <w:bCs/>
          <w:sz w:val="18"/>
          <w:szCs w:val="18"/>
        </w:rPr>
        <w:t>10.1</w:t>
      </w:r>
      <w:proofErr w:type="gramStart"/>
      <w:r>
        <w:rPr>
          <w:rFonts w:ascii="PalatinoLinotype-Bold" w:hAnsi="PalatinoLinotype-Bold" w:cs="PalatinoLinotype-Bold"/>
          <w:b/>
          <w:bCs/>
          <w:sz w:val="18"/>
          <w:szCs w:val="18"/>
        </w:rPr>
        <w:t xml:space="preserve"> У</w:t>
      </w:r>
      <w:proofErr w:type="gramEnd"/>
      <w:r>
        <w:rPr>
          <w:rFonts w:ascii="PalatinoLinotype-Bold" w:hAnsi="PalatinoLinotype-Bold" w:cs="PalatinoLinotype-Bold"/>
          <w:b/>
          <w:bCs/>
          <w:sz w:val="18"/>
          <w:szCs w:val="18"/>
        </w:rPr>
        <w:t xml:space="preserve"> каждого игрока есть только пять жетонов цели/</w:t>
      </w:r>
    </w:p>
    <w:p w:rsidR="00BF7DD5" w:rsidRDefault="00BF7DD5" w:rsidP="00BF7DD5">
      <w:pPr>
        <w:autoSpaceDE w:val="0"/>
        <w:autoSpaceDN w:val="0"/>
        <w:adjustRightInd w:val="0"/>
        <w:spacing w:after="0" w:line="240" w:lineRule="auto"/>
        <w:rPr>
          <w:rFonts w:ascii="PalatinoLinotype-Roman" w:eastAsia="PalatinoLinotype-Roman" w:hAnsi="PalatinoLinotype-Bold" w:cs="PalatinoLinotype-Roman"/>
          <w:sz w:val="18"/>
          <w:szCs w:val="18"/>
        </w:rPr>
      </w:pPr>
      <w:r>
        <w:rPr>
          <w:rFonts w:ascii="PalatinoLinotype-Bold" w:hAnsi="PalatinoLinotype-Bold" w:cs="PalatinoLinotype-Bold"/>
          <w:b/>
          <w:bCs/>
          <w:sz w:val="18"/>
          <w:szCs w:val="18"/>
        </w:rPr>
        <w:t xml:space="preserve">к о н т </w:t>
      </w:r>
      <w:proofErr w:type="gramStart"/>
      <w:r>
        <w:rPr>
          <w:rFonts w:ascii="PalatinoLinotype-Bold" w:hAnsi="PalatinoLinotype-Bold" w:cs="PalatinoLinotype-Bold"/>
          <w:b/>
          <w:bCs/>
          <w:sz w:val="18"/>
          <w:szCs w:val="18"/>
        </w:rPr>
        <w:t>р</w:t>
      </w:r>
      <w:proofErr w:type="gramEnd"/>
      <w:r>
        <w:rPr>
          <w:rFonts w:ascii="PalatinoLinotype-Bold" w:hAnsi="PalatinoLinotype-Bold" w:cs="PalatinoLinotype-Bold"/>
          <w:b/>
          <w:bCs/>
          <w:sz w:val="18"/>
          <w:szCs w:val="18"/>
        </w:rPr>
        <w:t xml:space="preserve"> у д а р а 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.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Т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а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к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и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м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о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б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р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а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з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о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м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,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и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г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р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о</w:t>
      </w:r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к</w:t>
      </w:r>
    </w:p>
    <w:p w:rsidR="00BF7DD5" w:rsidRDefault="00BF7DD5" w:rsidP="00BF7DD5">
      <w:pPr>
        <w:autoSpaceDE w:val="0"/>
        <w:autoSpaceDN w:val="0"/>
        <w:adjustRightInd w:val="0"/>
        <w:spacing w:after="0" w:line="240" w:lineRule="auto"/>
        <w:rPr>
          <w:rFonts w:ascii="PalatinoLinotype-Roman" w:eastAsia="PalatinoLinotype-Roman" w:hAnsi="PalatinoLinotype-Bold" w:cs="PalatinoLinotype-Roman"/>
          <w:sz w:val="18"/>
          <w:szCs w:val="18"/>
        </w:rPr>
      </w:pPr>
      <w:proofErr w:type="spellStart"/>
      <w:proofErr w:type="gram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не</w:t>
      </w:r>
      <w:proofErr w:type="spellEnd"/>
      <w:proofErr w:type="gram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может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совершать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более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пяти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атак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или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кон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>-</w:t>
      </w:r>
    </w:p>
    <w:p w:rsidR="00BF7DD5" w:rsidRDefault="00BF7DD5" w:rsidP="00BF7DD5">
      <w:pPr>
        <w:autoSpaceDE w:val="0"/>
        <w:autoSpaceDN w:val="0"/>
        <w:adjustRightInd w:val="0"/>
        <w:spacing w:after="0" w:line="240" w:lineRule="auto"/>
        <w:rPr>
          <w:rFonts w:ascii="PalatinoLinotype-Roman" w:eastAsia="PalatinoLinotype-Roman" w:hAnsi="PalatinoLinotype-Bold" w:cs="PalatinoLinotype-Roman"/>
          <w:sz w:val="18"/>
          <w:szCs w:val="18"/>
        </w:rPr>
      </w:pPr>
      <w:proofErr w:type="spellStart"/>
      <w:proofErr w:type="gram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трударов</w:t>
      </w:r>
      <w:proofErr w:type="spellEnd"/>
      <w:proofErr w:type="gram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proofErr w:type="spellStart"/>
      <w:r w:rsidRPr="00BF7DD5">
        <w:rPr>
          <w:rFonts w:ascii="PalatinoLinotype-Roman" w:eastAsia="PalatinoLinotype-Roman" w:hAnsi="PalatinoLinotype-Bold" w:cs="PalatinoLinotype-Roman" w:hint="eastAsia"/>
          <w:sz w:val="18"/>
          <w:szCs w:val="18"/>
          <w:highlight w:val="yellow"/>
        </w:rPr>
        <w:t>за</w:t>
      </w:r>
      <w:proofErr w:type="spellEnd"/>
      <w:r w:rsidRPr="00BF7DD5">
        <w:rPr>
          <w:rFonts w:ascii="PalatinoLinotype-Roman" w:eastAsia="PalatinoLinotype-Roman" w:hAnsi="PalatinoLinotype-Bold" w:cs="PalatinoLinotype-Roman"/>
          <w:sz w:val="18"/>
          <w:szCs w:val="18"/>
          <w:highlight w:val="yellow"/>
        </w:rPr>
        <w:t xml:space="preserve"> </w:t>
      </w:r>
      <w:proofErr w:type="spellStart"/>
      <w:r w:rsidRPr="00BF7DD5">
        <w:rPr>
          <w:rFonts w:ascii="PalatinoLinotype-Roman" w:eastAsia="PalatinoLinotype-Roman" w:hAnsi="PalatinoLinotype-Bold" w:cs="PalatinoLinotype-Roman" w:hint="eastAsia"/>
          <w:sz w:val="18"/>
          <w:szCs w:val="18"/>
          <w:highlight w:val="yellow"/>
        </w:rPr>
        <w:t>раунд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(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или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меньше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, 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во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время</w:t>
      </w:r>
      <w:proofErr w:type="spellEnd"/>
      <w:r>
        <w:rPr>
          <w:rFonts w:ascii="PalatinoLinotype-Roman" w:eastAsia="PalatinoLinotype-Roman" w:hAnsi="PalatinoLinotype-Bold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долгой</w:t>
      </w:r>
      <w:proofErr w:type="spellEnd"/>
    </w:p>
    <w:p w:rsidR="00BF7DD5" w:rsidRPr="001D3F84" w:rsidRDefault="00BF7DD5" w:rsidP="00BF7DD5">
      <w:pPr>
        <w:rPr>
          <w:rFonts w:eastAsia="PalatinoLinotype-Roman" w:cs="PalatinoLinotype-Roman"/>
          <w:sz w:val="18"/>
          <w:szCs w:val="18"/>
          <w:lang w:val="en-US"/>
        </w:rPr>
      </w:pPr>
      <w:proofErr w:type="spellStart"/>
      <w:proofErr w:type="gramStart"/>
      <w:r>
        <w:rPr>
          <w:rFonts w:ascii="PalatinoLinotype-Roman" w:eastAsia="PalatinoLinotype-Roman" w:hAnsi="PalatinoLinotype-Bold" w:cs="PalatinoLinotype-Roman" w:hint="eastAsia"/>
          <w:sz w:val="18"/>
          <w:szCs w:val="18"/>
        </w:rPr>
        <w:t>зимы</w:t>
      </w:r>
      <w:proofErr w:type="spellEnd"/>
      <w:proofErr w:type="gramEnd"/>
      <w:r w:rsidRPr="001D3F84">
        <w:rPr>
          <w:rFonts w:ascii="PalatinoLinotype-Roman" w:eastAsia="PalatinoLinotype-Roman" w:hAnsi="PalatinoLinotype-Bold" w:cs="PalatinoLinotype-Roman"/>
          <w:sz w:val="18"/>
          <w:szCs w:val="18"/>
          <w:lang w:val="en-US"/>
        </w:rPr>
        <w:t xml:space="preserve"> [13.1]).</w:t>
      </w:r>
    </w:p>
    <w:p w:rsidR="00BF7DD5" w:rsidRPr="001D3F84" w:rsidRDefault="00BF7DD5" w:rsidP="00BF7DD5">
      <w:pPr>
        <w:rPr>
          <w:rFonts w:cs="Palatino"/>
          <w:color w:val="000000"/>
          <w:sz w:val="19"/>
          <w:szCs w:val="19"/>
          <w:lang w:val="en-US"/>
        </w:rPr>
      </w:pPr>
      <w:r w:rsidRPr="00BF7DD5">
        <w:rPr>
          <w:rFonts w:cs="Palatino"/>
          <w:b/>
          <w:bCs/>
          <w:color w:val="000000"/>
          <w:sz w:val="19"/>
          <w:szCs w:val="19"/>
          <w:lang w:val="en-US"/>
        </w:rPr>
        <w:t xml:space="preserve">Each player has only five Target/Counterblow markers, </w:t>
      </w:r>
      <w:r w:rsidRPr="00BF7DD5">
        <w:rPr>
          <w:rFonts w:cs="Palatino"/>
          <w:color w:val="000000"/>
          <w:sz w:val="19"/>
          <w:szCs w:val="19"/>
          <w:lang w:val="en-US"/>
        </w:rPr>
        <w:t xml:space="preserve">red/black for the Soviets and gray/black for the Axis: this is a game maximum. Thus a player cannot do more than five Attacks or Counterblows per </w:t>
      </w:r>
      <w:r w:rsidRPr="00BF7DD5">
        <w:rPr>
          <w:rFonts w:cs="Palatino"/>
          <w:color w:val="000000"/>
          <w:sz w:val="19"/>
          <w:szCs w:val="19"/>
          <w:highlight w:val="yellow"/>
          <w:lang w:val="en-US"/>
        </w:rPr>
        <w:t>Player-Turn</w:t>
      </w:r>
      <w:r w:rsidRPr="00BF7DD5">
        <w:rPr>
          <w:rFonts w:cs="Palatino"/>
          <w:color w:val="000000"/>
          <w:sz w:val="19"/>
          <w:szCs w:val="19"/>
          <w:lang w:val="en-US"/>
        </w:rPr>
        <w:t xml:space="preserve"> (or less if the Turn’s weather is Long Winter [13.1]).</w:t>
      </w:r>
    </w:p>
    <w:p w:rsidR="00BF7DD5" w:rsidRDefault="00BF7DD5" w:rsidP="00BF7DD5">
      <w:pPr>
        <w:rPr>
          <w:rFonts w:cs="Palatino"/>
          <w:color w:val="000000"/>
          <w:sz w:val="19"/>
          <w:szCs w:val="19"/>
        </w:rPr>
      </w:pPr>
      <w:r w:rsidRPr="001D3F84">
        <w:rPr>
          <w:rFonts w:cs="Palatino"/>
          <w:color w:val="000000"/>
          <w:sz w:val="19"/>
          <w:szCs w:val="19"/>
          <w:lang w:val="en-US"/>
        </w:rPr>
        <w:t xml:space="preserve"> </w:t>
      </w:r>
      <w:r>
        <w:rPr>
          <w:rFonts w:cs="Palatino"/>
          <w:color w:val="000000"/>
          <w:sz w:val="19"/>
          <w:szCs w:val="19"/>
        </w:rPr>
        <w:t xml:space="preserve">Правильней – 5 маркеров за </w:t>
      </w:r>
      <w:r w:rsidRPr="00C311BD">
        <w:rPr>
          <w:rFonts w:cs="Palatino"/>
          <w:color w:val="000000"/>
          <w:sz w:val="19"/>
          <w:szCs w:val="19"/>
          <w:highlight w:val="yellow"/>
        </w:rPr>
        <w:t>ход игрока,</w:t>
      </w:r>
      <w:r>
        <w:rPr>
          <w:rFonts w:cs="Palatino"/>
          <w:color w:val="000000"/>
          <w:sz w:val="19"/>
          <w:szCs w:val="19"/>
        </w:rPr>
        <w:t xml:space="preserve"> а не раунд. За раунд может большее кол-во использований</w:t>
      </w:r>
    </w:p>
    <w:p w:rsidR="00B01BC7" w:rsidRDefault="00B01BC7" w:rsidP="00BF7DD5">
      <w:pPr>
        <w:rPr>
          <w:rFonts w:cs="Palatino"/>
          <w:color w:val="000000"/>
          <w:sz w:val="19"/>
          <w:szCs w:val="19"/>
        </w:rPr>
      </w:pPr>
    </w:p>
    <w:p w:rsidR="00A55C62" w:rsidRDefault="00A55C62" w:rsidP="00A55C62">
      <w:pPr>
        <w:autoSpaceDE w:val="0"/>
        <w:autoSpaceDN w:val="0"/>
        <w:adjustRightInd w:val="0"/>
        <w:spacing w:after="0" w:line="240" w:lineRule="auto"/>
        <w:rPr>
          <w:rFonts w:ascii="PalatinoLinotype-Roman" w:eastAsia="PalatinoLinotype-Roman" w:cs="PalatinoLinotype-Roman"/>
          <w:sz w:val="18"/>
          <w:szCs w:val="18"/>
        </w:rPr>
      </w:pPr>
      <w:r w:rsidRPr="00A55C62">
        <w:rPr>
          <w:rFonts w:cs="Palatino"/>
          <w:b/>
          <w:color w:val="000000"/>
          <w:sz w:val="19"/>
          <w:szCs w:val="19"/>
        </w:rPr>
        <w:t>12.10</w:t>
      </w:r>
      <w:r>
        <w:rPr>
          <w:rFonts w:cs="Palatino"/>
          <w:color w:val="000000"/>
          <w:sz w:val="19"/>
          <w:szCs w:val="19"/>
        </w:rPr>
        <w:t xml:space="preserve"> </w:t>
      </w:r>
      <w:r>
        <w:rPr>
          <w:rFonts w:ascii="PalatinoLinotype-Roman" w:eastAsia="PalatinoLinotype-Roman" w:cs="PalatinoLinotype-Roman" w:hint="eastAsia"/>
          <w:sz w:val="18"/>
          <w:szCs w:val="18"/>
        </w:rPr>
        <w:t>•</w:t>
      </w:r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если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он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на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немецкой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стороне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,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удалите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круглый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жетон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gramStart"/>
      <w:r>
        <w:rPr>
          <w:rFonts w:ascii="PalatinoLinotype-Roman" w:eastAsia="PalatinoLinotype-Roman" w:cs="PalatinoLinotype-Roman" w:hint="eastAsia"/>
          <w:sz w:val="18"/>
          <w:szCs w:val="18"/>
        </w:rPr>
        <w:t>ПО</w:t>
      </w:r>
      <w:proofErr w:type="gramEnd"/>
    </w:p>
    <w:p w:rsidR="00A55C62" w:rsidRDefault="00A55C62" w:rsidP="00A55C62">
      <w:pPr>
        <w:autoSpaceDE w:val="0"/>
        <w:autoSpaceDN w:val="0"/>
        <w:adjustRightInd w:val="0"/>
        <w:spacing w:after="0" w:line="240" w:lineRule="auto"/>
        <w:rPr>
          <w:rFonts w:ascii="PalatinoLinotype-Roman" w:eastAsia="PalatinoLinotype-Roman" w:cs="PalatinoLinotype-Roman"/>
          <w:sz w:val="18"/>
          <w:szCs w:val="18"/>
        </w:rPr>
      </w:pPr>
      <w:proofErr w:type="spellStart"/>
      <w:proofErr w:type="gramStart"/>
      <w:r>
        <w:rPr>
          <w:rFonts w:ascii="PalatinoLinotype-Roman" w:eastAsia="PalatinoLinotype-Roman" w:cs="PalatinoLinotype-Roman" w:hint="eastAsia"/>
          <w:sz w:val="18"/>
          <w:szCs w:val="18"/>
        </w:rPr>
        <w:t>со</w:t>
      </w:r>
      <w:proofErr w:type="spellEnd"/>
      <w:proofErr w:type="gram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шкалы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победных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очков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,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так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как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его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значение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обнуляется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(0)</w:t>
      </w:r>
    </w:p>
    <w:p w:rsidR="00A55C62" w:rsidRDefault="00A55C62" w:rsidP="00A55C62">
      <w:pPr>
        <w:autoSpaceDE w:val="0"/>
        <w:autoSpaceDN w:val="0"/>
        <w:adjustRightInd w:val="0"/>
        <w:spacing w:after="0" w:line="240" w:lineRule="auto"/>
        <w:rPr>
          <w:rFonts w:ascii="PalatinoLinotype-Roman" w:eastAsia="PalatinoLinotype-Roman" w:cs="PalatinoLinotype-Roman"/>
          <w:sz w:val="18"/>
          <w:szCs w:val="18"/>
        </w:rPr>
      </w:pPr>
      <w:proofErr w:type="gramStart"/>
      <w:r>
        <w:rPr>
          <w:rFonts w:ascii="PalatinoLinotype-Roman" w:eastAsia="PalatinoLinotype-Roman" w:cs="PalatinoLinotype-Roman" w:hint="eastAsia"/>
          <w:sz w:val="18"/>
          <w:szCs w:val="18"/>
        </w:rPr>
        <w:t>в</w:t>
      </w:r>
      <w:proofErr w:type="gram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этот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момент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;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если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 w:rsidRPr="00A55C62">
        <w:rPr>
          <w:rFonts w:ascii="PalatinoLinotype-Roman" w:eastAsia="PalatinoLinotype-Roman" w:cs="PalatinoLinotype-Roman" w:hint="eastAsia"/>
          <w:sz w:val="18"/>
          <w:szCs w:val="18"/>
          <w:highlight w:val="yellow"/>
        </w:rPr>
        <w:t>квадратный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жетон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cs="PalatinoLinotype-Roman" w:hint="eastAsia"/>
          <w:sz w:val="18"/>
          <w:szCs w:val="18"/>
        </w:rPr>
        <w:t>ПО</w:t>
      </w:r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на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стороне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r>
        <w:rPr>
          <w:rFonts w:ascii="PalatinoLinotype-Roman" w:eastAsia="PalatinoLinotype-Roman" w:cs="PalatinoLinotype-Roman" w:hint="eastAsia"/>
          <w:sz w:val="18"/>
          <w:szCs w:val="18"/>
        </w:rPr>
        <w:t>СССР</w:t>
      </w:r>
      <w:r>
        <w:rPr>
          <w:rFonts w:ascii="PalatinoLinotype-Roman" w:eastAsia="PalatinoLinotype-Roman" w:cs="PalatinoLinotype-Roman"/>
          <w:sz w:val="18"/>
          <w:szCs w:val="18"/>
        </w:rPr>
        <w:t>,</w:t>
      </w:r>
    </w:p>
    <w:p w:rsidR="00A55C62" w:rsidRDefault="00A55C62" w:rsidP="00A55C62">
      <w:pPr>
        <w:rPr>
          <w:rFonts w:cs="Palatino"/>
          <w:color w:val="000000"/>
          <w:sz w:val="19"/>
          <w:szCs w:val="19"/>
        </w:rPr>
      </w:pPr>
      <w:proofErr w:type="spellStart"/>
      <w:proofErr w:type="gramStart"/>
      <w:r>
        <w:rPr>
          <w:rFonts w:ascii="PalatinoLinotype-Roman" w:eastAsia="PalatinoLinotype-Roman" w:cs="PalatinoLinotype-Roman" w:hint="eastAsia"/>
          <w:sz w:val="18"/>
          <w:szCs w:val="18"/>
        </w:rPr>
        <w:t>он</w:t>
      </w:r>
      <w:proofErr w:type="spellEnd"/>
      <w:proofErr w:type="gram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останется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на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своем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месте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 xml:space="preserve">, </w:t>
      </w:r>
      <w:proofErr w:type="spellStart"/>
      <w:r>
        <w:rPr>
          <w:rFonts w:ascii="PalatinoLinotype-Roman" w:eastAsia="PalatinoLinotype-Roman" w:cs="PalatinoLinotype-Roman" w:hint="eastAsia"/>
          <w:sz w:val="18"/>
          <w:szCs w:val="18"/>
        </w:rPr>
        <w:t>затем</w:t>
      </w:r>
      <w:proofErr w:type="spellEnd"/>
      <w:r>
        <w:rPr>
          <w:rFonts w:ascii="PalatinoLinotype-Roman" w:eastAsia="PalatinoLinotype-Roman" w:cs="PalatinoLinotype-Roman"/>
          <w:sz w:val="18"/>
          <w:szCs w:val="18"/>
        </w:rPr>
        <w:t>...</w:t>
      </w:r>
    </w:p>
    <w:p w:rsidR="00A55C62" w:rsidRDefault="00A55C62" w:rsidP="00BF7DD5">
      <w:pPr>
        <w:rPr>
          <w:rFonts w:cs="Palatino"/>
          <w:color w:val="000000"/>
          <w:sz w:val="19"/>
          <w:szCs w:val="19"/>
        </w:rPr>
      </w:pPr>
      <w:r>
        <w:rPr>
          <w:rFonts w:cs="Palatino"/>
          <w:color w:val="000000"/>
          <w:sz w:val="19"/>
          <w:szCs w:val="19"/>
        </w:rPr>
        <w:t xml:space="preserve">Должен быть </w:t>
      </w:r>
      <w:r w:rsidRPr="00A55C62">
        <w:rPr>
          <w:rFonts w:cs="Palatino"/>
          <w:color w:val="000000"/>
          <w:sz w:val="19"/>
          <w:szCs w:val="19"/>
          <w:highlight w:val="yellow"/>
        </w:rPr>
        <w:t>круглый</w:t>
      </w:r>
      <w:r>
        <w:rPr>
          <w:rFonts w:cs="Palatino"/>
          <w:color w:val="000000"/>
          <w:sz w:val="19"/>
          <w:szCs w:val="19"/>
        </w:rPr>
        <w:t xml:space="preserve"> жетон</w:t>
      </w:r>
    </w:p>
    <w:p w:rsidR="00C311BD" w:rsidRDefault="00C311BD" w:rsidP="00BF7DD5">
      <w:pPr>
        <w:rPr>
          <w:rFonts w:cs="Palatino"/>
          <w:b/>
          <w:color w:val="000000"/>
          <w:sz w:val="19"/>
          <w:szCs w:val="19"/>
        </w:rPr>
      </w:pPr>
    </w:p>
    <w:p w:rsidR="00F63F19" w:rsidRDefault="00F63F19" w:rsidP="00BF7DD5">
      <w:pPr>
        <w:rPr>
          <w:rFonts w:cs="Palatino"/>
          <w:b/>
          <w:color w:val="000000"/>
          <w:sz w:val="19"/>
          <w:szCs w:val="19"/>
        </w:rPr>
      </w:pPr>
    </w:p>
    <w:p w:rsidR="00F63F19" w:rsidRDefault="00F63F19" w:rsidP="00BF7DD5">
      <w:pPr>
        <w:rPr>
          <w:rFonts w:cs="Palatino"/>
          <w:b/>
          <w:color w:val="000000"/>
          <w:sz w:val="19"/>
          <w:szCs w:val="19"/>
        </w:rPr>
      </w:pPr>
    </w:p>
    <w:p w:rsidR="00F63F19" w:rsidRDefault="00F63F19" w:rsidP="00BF7DD5">
      <w:pPr>
        <w:rPr>
          <w:rFonts w:cs="Palatino"/>
          <w:b/>
          <w:color w:val="000000"/>
          <w:sz w:val="19"/>
          <w:szCs w:val="19"/>
        </w:rPr>
      </w:pPr>
    </w:p>
    <w:p w:rsidR="00F63F19" w:rsidRDefault="00F63F19" w:rsidP="00BF7DD5">
      <w:pPr>
        <w:rPr>
          <w:rFonts w:cs="Palatino"/>
          <w:b/>
          <w:color w:val="000000"/>
          <w:sz w:val="19"/>
          <w:szCs w:val="19"/>
        </w:rPr>
      </w:pPr>
    </w:p>
    <w:p w:rsidR="00F63F19" w:rsidRPr="00C311BD" w:rsidRDefault="00F63F19" w:rsidP="00BF7DD5">
      <w:pPr>
        <w:rPr>
          <w:rFonts w:cs="Palatino"/>
          <w:b/>
          <w:color w:val="000000"/>
          <w:sz w:val="19"/>
          <w:szCs w:val="19"/>
        </w:rPr>
      </w:pPr>
    </w:p>
    <w:p w:rsidR="00C311BD" w:rsidRPr="00F63F19" w:rsidRDefault="00C311BD" w:rsidP="00BF7DD5">
      <w:pPr>
        <w:rPr>
          <w:rFonts w:cs="Palatino"/>
          <w:b/>
          <w:color w:val="000000"/>
          <w:sz w:val="19"/>
          <w:szCs w:val="19"/>
          <w:u w:val="single"/>
        </w:rPr>
      </w:pPr>
      <w:r w:rsidRPr="00F63F19">
        <w:rPr>
          <w:rFonts w:cs="Palatino"/>
          <w:b/>
          <w:color w:val="000000"/>
          <w:sz w:val="19"/>
          <w:szCs w:val="19"/>
          <w:u w:val="single"/>
        </w:rPr>
        <w:lastRenderedPageBreak/>
        <w:t>КНИГА СЦЕНАРИЕВ</w:t>
      </w:r>
    </w:p>
    <w:p w:rsidR="00F300EE" w:rsidRDefault="00F300EE" w:rsidP="00BF7DD5">
      <w:pPr>
        <w:rPr>
          <w:rFonts w:cs="Palatino"/>
          <w:b/>
          <w:color w:val="000000"/>
          <w:sz w:val="19"/>
          <w:szCs w:val="19"/>
        </w:rPr>
      </w:pPr>
    </w:p>
    <w:p w:rsidR="00F300EE" w:rsidRDefault="00F300EE" w:rsidP="00BF7DD5">
      <w:pPr>
        <w:rPr>
          <w:rFonts w:cs="Palatino"/>
          <w:b/>
          <w:color w:val="000000"/>
          <w:sz w:val="19"/>
          <w:szCs w:val="19"/>
        </w:rPr>
      </w:pPr>
      <w:r>
        <w:rPr>
          <w:rFonts w:cs="Palatino"/>
          <w:b/>
          <w:color w:val="000000"/>
          <w:sz w:val="19"/>
          <w:szCs w:val="19"/>
        </w:rPr>
        <w:t>Операция «</w:t>
      </w:r>
      <w:proofErr w:type="spellStart"/>
      <w:r>
        <w:rPr>
          <w:rFonts w:cs="Palatino"/>
          <w:b/>
          <w:color w:val="000000"/>
          <w:sz w:val="19"/>
          <w:szCs w:val="19"/>
        </w:rPr>
        <w:t>Блау</w:t>
      </w:r>
      <w:proofErr w:type="spellEnd"/>
      <w:r>
        <w:rPr>
          <w:rFonts w:cs="Palatino"/>
          <w:b/>
          <w:color w:val="000000"/>
          <w:sz w:val="19"/>
          <w:szCs w:val="19"/>
        </w:rPr>
        <w:t>»</w:t>
      </w:r>
    </w:p>
    <w:p w:rsidR="00F300EE" w:rsidRDefault="00F300EE" w:rsidP="00BF7DD5">
      <w:pPr>
        <w:rPr>
          <w:rFonts w:cs="Palatino"/>
          <w:b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Сталино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Новороссийске указано размещение Кавказского фронта, но на самом деле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Сталино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находится Северо-Кавказский фронт. Это можно определить по значениям силы</w:t>
      </w:r>
      <w:r>
        <w:rPr>
          <w:noProof/>
          <w:lang w:eastAsia="ru-RU"/>
        </w:rPr>
        <w:drawing>
          <wp:inline distT="0" distB="0" distL="0" distR="0" wp14:anchorId="6ABD24B9" wp14:editId="515C335C">
            <wp:extent cx="4552950" cy="56102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BD" w:rsidRDefault="00C311BD" w:rsidP="00BF7DD5">
      <w:pPr>
        <w:rPr>
          <w:rFonts w:cs="Palatino"/>
          <w:b/>
          <w:color w:val="000000"/>
          <w:sz w:val="19"/>
          <w:szCs w:val="19"/>
        </w:rPr>
      </w:pPr>
    </w:p>
    <w:p w:rsidR="00C311BD" w:rsidRPr="00C311BD" w:rsidRDefault="00C311BD" w:rsidP="00BF7DD5">
      <w:pPr>
        <w:rPr>
          <w:rFonts w:cs="Palatino"/>
          <w:b/>
          <w:color w:val="000000"/>
          <w:sz w:val="19"/>
          <w:szCs w:val="19"/>
        </w:rPr>
      </w:pPr>
      <w:r>
        <w:rPr>
          <w:rFonts w:cs="Palatino"/>
          <w:b/>
          <w:color w:val="000000"/>
          <w:sz w:val="19"/>
          <w:szCs w:val="19"/>
        </w:rPr>
        <w:t>Операция «Цитадель»</w:t>
      </w:r>
    </w:p>
    <w:p w:rsidR="00C311BD" w:rsidRDefault="00C311BD" w:rsidP="00BF7DD5">
      <w:pPr>
        <w:rPr>
          <w:rFonts w:cs="Palatino"/>
          <w:color w:val="000000"/>
          <w:sz w:val="19"/>
          <w:szCs w:val="19"/>
        </w:rPr>
      </w:pPr>
      <w:r>
        <w:rPr>
          <w:rFonts w:cs="Palatino"/>
          <w:color w:val="000000"/>
          <w:sz w:val="19"/>
          <w:szCs w:val="19"/>
        </w:rPr>
        <w:t>2 одинаковые</w:t>
      </w:r>
      <w:r w:rsidR="00717124">
        <w:rPr>
          <w:rFonts w:cs="Palatino"/>
          <w:color w:val="000000"/>
          <w:sz w:val="19"/>
          <w:szCs w:val="19"/>
        </w:rPr>
        <w:t xml:space="preserve"> 17-ые </w:t>
      </w:r>
      <w:r>
        <w:rPr>
          <w:rFonts w:cs="Palatino"/>
          <w:color w:val="000000"/>
          <w:sz w:val="19"/>
          <w:szCs w:val="19"/>
        </w:rPr>
        <w:t>армии на расстановке</w:t>
      </w:r>
      <w:proofErr w:type="gramStart"/>
      <w:r>
        <w:rPr>
          <w:rFonts w:cs="Palatino"/>
          <w:color w:val="000000"/>
          <w:sz w:val="19"/>
          <w:szCs w:val="19"/>
        </w:rPr>
        <w:t xml:space="preserve"> </w:t>
      </w:r>
      <w:r w:rsidR="00717124">
        <w:rPr>
          <w:rFonts w:cs="Palatino"/>
          <w:color w:val="000000"/>
          <w:sz w:val="19"/>
          <w:szCs w:val="19"/>
        </w:rPr>
        <w:t>.</w:t>
      </w:r>
      <w:proofErr w:type="gramEnd"/>
      <w:r w:rsidR="00717124">
        <w:rPr>
          <w:rFonts w:cs="Palatino"/>
          <w:color w:val="000000"/>
          <w:sz w:val="19"/>
          <w:szCs w:val="19"/>
        </w:rPr>
        <w:t xml:space="preserve"> В Смоленске должна быть 4ая</w:t>
      </w:r>
    </w:p>
    <w:p w:rsidR="00717124" w:rsidRDefault="00717124" w:rsidP="00BF7DD5">
      <w:pPr>
        <w:rPr>
          <w:rFonts w:cs="Palatino"/>
          <w:color w:val="000000"/>
          <w:sz w:val="19"/>
          <w:szCs w:val="19"/>
        </w:rPr>
      </w:pPr>
      <w:r>
        <w:rPr>
          <w:rFonts w:cs="Palatino"/>
          <w:color w:val="000000"/>
          <w:sz w:val="19"/>
          <w:szCs w:val="19"/>
        </w:rPr>
        <w:t xml:space="preserve">И потеряли 5 </w:t>
      </w:r>
      <w:proofErr w:type="spellStart"/>
      <w:r>
        <w:rPr>
          <w:rFonts w:cs="Palatino"/>
          <w:color w:val="000000"/>
          <w:sz w:val="19"/>
          <w:szCs w:val="19"/>
        </w:rPr>
        <w:t>Гв</w:t>
      </w:r>
      <w:proofErr w:type="spellEnd"/>
      <w:r>
        <w:rPr>
          <w:rFonts w:cs="Palatino"/>
          <w:color w:val="000000"/>
          <w:sz w:val="19"/>
          <w:szCs w:val="19"/>
        </w:rPr>
        <w:t>. ТА</w:t>
      </w:r>
    </w:p>
    <w:p w:rsidR="00717124" w:rsidRDefault="00717124" w:rsidP="00BF7DD5">
      <w:pPr>
        <w:rPr>
          <w:rFonts w:cs="Palatino"/>
          <w:color w:val="000000"/>
          <w:sz w:val="19"/>
          <w:szCs w:val="19"/>
        </w:rPr>
      </w:pPr>
    </w:p>
    <w:p w:rsidR="00C311BD" w:rsidRDefault="00C311BD" w:rsidP="00BF7DD5">
      <w:pPr>
        <w:rPr>
          <w:rFonts w:cs="Palatino"/>
          <w:color w:val="000000"/>
          <w:sz w:val="19"/>
          <w:szCs w:val="19"/>
        </w:rPr>
      </w:pPr>
      <w:r>
        <w:rPr>
          <w:noProof/>
          <w:lang w:eastAsia="ru-RU"/>
        </w:rPr>
        <w:lastRenderedPageBreak/>
        <w:drawing>
          <wp:inline distT="0" distB="0" distL="0" distR="0" wp14:anchorId="116BA7E3" wp14:editId="2DCAEAB4">
            <wp:extent cx="5857875" cy="7239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DD5" w:rsidRDefault="00C311BD" w:rsidP="00BF7DD5">
      <w:r>
        <w:rPr>
          <w:noProof/>
          <w:lang w:eastAsia="ru-RU"/>
        </w:rPr>
        <w:lastRenderedPageBreak/>
        <w:drawing>
          <wp:inline distT="0" distB="0" distL="0" distR="0" wp14:anchorId="1BEB9449" wp14:editId="3D2A45C9">
            <wp:extent cx="5857875" cy="7239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124" w:rsidRDefault="00717124" w:rsidP="00BF7DD5">
      <w:r>
        <w:rPr>
          <w:noProof/>
          <w:lang w:eastAsia="ru-RU"/>
        </w:rPr>
        <w:lastRenderedPageBreak/>
        <w:drawing>
          <wp:inline distT="0" distB="0" distL="0" distR="0" wp14:anchorId="1E8CFBF6" wp14:editId="21AACE02">
            <wp:extent cx="5676900" cy="6915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124" w:rsidRDefault="00717124" w:rsidP="00BF7DD5">
      <w:r>
        <w:rPr>
          <w:noProof/>
          <w:lang w:eastAsia="ru-RU"/>
        </w:rPr>
        <w:lastRenderedPageBreak/>
        <w:drawing>
          <wp:inline distT="0" distB="0" distL="0" distR="0" wp14:anchorId="5BA9D6C8" wp14:editId="5AE92188">
            <wp:extent cx="5940425" cy="64455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2FB" w:rsidRDefault="008252FB" w:rsidP="00BF7DD5"/>
    <w:p w:rsidR="008252FB" w:rsidRPr="00F63F19" w:rsidRDefault="00F63F19" w:rsidP="00BF7DD5">
      <w:pPr>
        <w:rPr>
          <w:b/>
          <w:u w:val="single"/>
        </w:rPr>
      </w:pPr>
      <w:r w:rsidRPr="00F63F19">
        <w:rPr>
          <w:b/>
          <w:u w:val="single"/>
        </w:rPr>
        <w:t>СОЛО-ИГРА</w:t>
      </w:r>
    </w:p>
    <w:p w:rsidR="008252FB" w:rsidRDefault="008252FB" w:rsidP="00BF7DD5">
      <w:proofErr w:type="spellStart"/>
      <w:r>
        <w:t>Недопереведена</w:t>
      </w:r>
      <w:proofErr w:type="spellEnd"/>
      <w:r>
        <w:t xml:space="preserve"> карта</w:t>
      </w:r>
    </w:p>
    <w:p w:rsidR="008252FB" w:rsidRPr="00BF7DD5" w:rsidRDefault="008252FB" w:rsidP="00BF7DD5">
      <w:r>
        <w:rPr>
          <w:noProof/>
          <w:lang w:eastAsia="ru-RU"/>
        </w:rPr>
        <w:lastRenderedPageBreak/>
        <w:drawing>
          <wp:inline distT="0" distB="0" distL="0" distR="0" wp14:anchorId="52122383" wp14:editId="1CE9356E">
            <wp:extent cx="3448050" cy="5162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2FB" w:rsidRPr="00BF7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Palatino">
    <w:altName w:val="Palatin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62"/>
    <w:rsid w:val="001B45CA"/>
    <w:rsid w:val="001C663C"/>
    <w:rsid w:val="001D3F84"/>
    <w:rsid w:val="00357F42"/>
    <w:rsid w:val="00541C62"/>
    <w:rsid w:val="00637E2A"/>
    <w:rsid w:val="00670275"/>
    <w:rsid w:val="00717124"/>
    <w:rsid w:val="008252FB"/>
    <w:rsid w:val="00A55C62"/>
    <w:rsid w:val="00B01BC7"/>
    <w:rsid w:val="00B84C89"/>
    <w:rsid w:val="00BF7DD5"/>
    <w:rsid w:val="00C311BD"/>
    <w:rsid w:val="00F300EE"/>
    <w:rsid w:val="00F6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C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7E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C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7E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oardgamegeek.com/article/7543756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3</cp:revision>
  <dcterms:created xsi:type="dcterms:W3CDTF">2020-08-03T08:37:00Z</dcterms:created>
  <dcterms:modified xsi:type="dcterms:W3CDTF">2020-08-03T08:37:00Z</dcterms:modified>
</cp:coreProperties>
</file>